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458B" w14:textId="77777777" w:rsidR="00B23C67" w:rsidRDefault="001F5203">
      <w:pPr>
        <w:pStyle w:val="Title"/>
      </w:pPr>
      <w:r>
        <w:t xml:space="preserve">St Brides Major Community Council </w:t>
      </w:r>
    </w:p>
    <w:p w14:paraId="7D2391A0" w14:textId="77777777" w:rsidR="00B23C67" w:rsidRDefault="001F5203">
      <w:pPr>
        <w:pStyle w:val="Title"/>
      </w:pPr>
      <w:r>
        <w:t>Financial Regulatio</w:t>
      </w:r>
      <w:bookmarkStart w:id="0" w:name="incorporating_scribe_accounts_internet_b"/>
      <w:bookmarkStart w:id="1" w:name="financial_regulations"/>
      <w:bookmarkStart w:id="2" w:name="st_brides_major_community_council"/>
      <w:r>
        <w:t>n</w:t>
      </w:r>
      <w:bookmarkEnd w:id="0"/>
      <w:bookmarkEnd w:id="1"/>
      <w:bookmarkEnd w:id="2"/>
      <w:r>
        <w:t>s</w:t>
      </w:r>
    </w:p>
    <w:p w14:paraId="5896A6CD" w14:textId="77777777" w:rsidR="00B23C67" w:rsidRDefault="001F5203">
      <w:bookmarkStart w:id="3" w:name="h_1_general"/>
      <w:r>
        <w:rPr>
          <w:b/>
        </w:rPr>
        <w:t>1. General</w:t>
      </w:r>
      <w:bookmarkEnd w:id="3"/>
    </w:p>
    <w:p w14:paraId="2689F418" w14:textId="77777777" w:rsidR="00B23C67" w:rsidRDefault="001F5203">
      <w:pPr>
        <w:pStyle w:val="ListParagraph"/>
        <w:numPr>
          <w:ilvl w:val="0"/>
          <w:numId w:val="1"/>
        </w:numPr>
      </w:pPr>
      <w:r>
        <w:t xml:space="preserve">These Financial Regulations govern the financial management of </w:t>
      </w:r>
      <w:r>
        <w:rPr>
          <w:b/>
        </w:rPr>
        <w:t>St Brides Major Community Council</w:t>
      </w:r>
      <w:r>
        <w:t xml:space="preserve"> and ensure compliance with:</w:t>
      </w:r>
    </w:p>
    <w:p w14:paraId="15660C98" w14:textId="77777777" w:rsidR="00B23C67" w:rsidRDefault="001F5203">
      <w:pPr>
        <w:pStyle w:val="ListParagraph"/>
        <w:numPr>
          <w:ilvl w:val="1"/>
          <w:numId w:val="1"/>
        </w:numPr>
      </w:pPr>
      <w:r>
        <w:t>The Accounts and Audit (Wales) Regulations.</w:t>
      </w:r>
    </w:p>
    <w:p w14:paraId="06FDEED3" w14:textId="77777777" w:rsidR="00B23C67" w:rsidRDefault="001F5203">
      <w:pPr>
        <w:pStyle w:val="ListParagraph"/>
        <w:numPr>
          <w:ilvl w:val="1"/>
          <w:numId w:val="1"/>
        </w:numPr>
      </w:pPr>
      <w:r>
        <w:t>The Governance &amp; Accountability Framework for Local Councils in Wales.</w:t>
      </w:r>
    </w:p>
    <w:p w14:paraId="56BFD2B1" w14:textId="77777777" w:rsidR="00B23C67" w:rsidRDefault="001F5203">
      <w:pPr>
        <w:pStyle w:val="ListParagraph"/>
        <w:numPr>
          <w:ilvl w:val="1"/>
          <w:numId w:val="1"/>
        </w:numPr>
      </w:pPr>
      <w:r>
        <w:t>The Council’s Standing Orders.</w:t>
      </w:r>
    </w:p>
    <w:p w14:paraId="1802B96E" w14:textId="77777777" w:rsidR="00B23C67" w:rsidRDefault="001F5203">
      <w:pPr>
        <w:pStyle w:val="ListParagraph"/>
        <w:numPr>
          <w:ilvl w:val="0"/>
          <w:numId w:val="1"/>
        </w:numPr>
      </w:pPr>
      <w:r>
        <w:t xml:space="preserve">The Clerk is the </w:t>
      </w:r>
      <w:r>
        <w:rPr>
          <w:b/>
        </w:rPr>
        <w:t>Responsible Financial Officer (RFO)</w:t>
      </w:r>
      <w:r>
        <w:t xml:space="preserve"> unless the Council appoints another person.</w:t>
      </w:r>
    </w:p>
    <w:p w14:paraId="3B905E5E" w14:textId="77777777" w:rsidR="00B23C67" w:rsidRDefault="001F5203">
      <w:pPr>
        <w:pStyle w:val="ListParagraph"/>
        <w:numPr>
          <w:ilvl w:val="0"/>
          <w:numId w:val="1"/>
        </w:numPr>
      </w:pPr>
      <w:r>
        <w:t xml:space="preserve">The RFO is responsible for maintaining the Council’s financial records using </w:t>
      </w:r>
      <w:r>
        <w:rPr>
          <w:b/>
        </w:rPr>
        <w:t>Scribe Accounts</w:t>
      </w:r>
      <w:r>
        <w:t>, ensuring accuracy, transparency, and audit readiness.</w:t>
      </w:r>
    </w:p>
    <w:p w14:paraId="2C8118D6" w14:textId="77777777" w:rsidR="00B23C67" w:rsidRDefault="001F5203">
      <w:pPr>
        <w:pStyle w:val="ListParagraph"/>
        <w:numPr>
          <w:ilvl w:val="0"/>
          <w:numId w:val="1"/>
        </w:numPr>
      </w:pPr>
      <w:r>
        <w:t>All members and officers must comply with these Regulations.</w:t>
      </w:r>
    </w:p>
    <w:p w14:paraId="6FA297AA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4246B495" wp14:editId="2D8A8AC7">
                <wp:extent cx="5943600" cy="635"/>
                <wp:effectExtent l="0" t="0" r="0" b="0"/>
                <wp:docPr id="1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75684B1B" id="Shape1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4BA1515D" w14:textId="77777777" w:rsidR="00B23C67" w:rsidRDefault="001F5203">
      <w:pPr>
        <w:pStyle w:val="Heading2"/>
      </w:pPr>
      <w:bookmarkStart w:id="4" w:name="h_2_accounting_financial_management"/>
      <w:r>
        <w:t>2. Accounting &amp; Financial Management</w:t>
      </w:r>
      <w:bookmarkEnd w:id="4"/>
    </w:p>
    <w:p w14:paraId="06BB3953" w14:textId="77777777" w:rsidR="00B23C67" w:rsidRDefault="001F5203" w:rsidP="001F5203">
      <w:pPr>
        <w:pStyle w:val="ListParagraph"/>
        <w:numPr>
          <w:ilvl w:val="0"/>
          <w:numId w:val="2"/>
        </w:numPr>
      </w:pPr>
      <w:r>
        <w:t xml:space="preserve">The Council’s accounting system shall be </w:t>
      </w:r>
      <w:r>
        <w:rPr>
          <w:b/>
        </w:rPr>
        <w:t>Scribe Accounts</w:t>
      </w:r>
      <w:r>
        <w:t>, which must be:</w:t>
      </w:r>
    </w:p>
    <w:p w14:paraId="5792E524" w14:textId="77777777" w:rsidR="00B23C67" w:rsidRDefault="001F5203" w:rsidP="001F5203">
      <w:pPr>
        <w:pStyle w:val="ListParagraph"/>
        <w:numPr>
          <w:ilvl w:val="1"/>
          <w:numId w:val="3"/>
        </w:numPr>
      </w:pPr>
      <w:r>
        <w:t>Updated promptly with all financial transactions.</w:t>
      </w:r>
    </w:p>
    <w:p w14:paraId="396D7490" w14:textId="77777777" w:rsidR="00B23C67" w:rsidRDefault="001F5203" w:rsidP="001F5203">
      <w:pPr>
        <w:pStyle w:val="ListParagraph"/>
        <w:numPr>
          <w:ilvl w:val="1"/>
          <w:numId w:val="4"/>
        </w:numPr>
      </w:pPr>
      <w:r>
        <w:t>Reconciled to bank statements monthly.</w:t>
      </w:r>
    </w:p>
    <w:p w14:paraId="371D9407" w14:textId="77777777" w:rsidR="00B23C67" w:rsidRDefault="001F5203" w:rsidP="001F5203">
      <w:pPr>
        <w:pStyle w:val="ListParagraph"/>
        <w:numPr>
          <w:ilvl w:val="1"/>
          <w:numId w:val="5"/>
        </w:numPr>
      </w:pPr>
      <w:r>
        <w:t>Secured using Scribe’s cloud-based environment.</w:t>
      </w:r>
    </w:p>
    <w:p w14:paraId="04C4909C" w14:textId="77777777" w:rsidR="00B23C67" w:rsidRDefault="001F5203" w:rsidP="001F5203">
      <w:pPr>
        <w:pStyle w:val="ListParagraph"/>
        <w:numPr>
          <w:ilvl w:val="0"/>
          <w:numId w:val="6"/>
        </w:numPr>
      </w:pPr>
      <w:r>
        <w:t>The RFO must produce:</w:t>
      </w:r>
    </w:p>
    <w:p w14:paraId="03EC6FC4" w14:textId="77777777" w:rsidR="00B23C67" w:rsidRDefault="001F5203" w:rsidP="001F5203">
      <w:pPr>
        <w:pStyle w:val="ListParagraph"/>
        <w:numPr>
          <w:ilvl w:val="1"/>
          <w:numId w:val="7"/>
        </w:numPr>
      </w:pPr>
      <w:r>
        <w:t>Monthly or quarterly budget monitoring reports.</w:t>
      </w:r>
    </w:p>
    <w:p w14:paraId="2088636F" w14:textId="77777777" w:rsidR="00B23C67" w:rsidRDefault="001F5203" w:rsidP="001F5203">
      <w:pPr>
        <w:pStyle w:val="ListParagraph"/>
        <w:numPr>
          <w:ilvl w:val="1"/>
          <w:numId w:val="8"/>
        </w:numPr>
      </w:pPr>
      <w:r>
        <w:t>A year-end closedown using Scribe’s year-end module.</w:t>
      </w:r>
    </w:p>
    <w:p w14:paraId="2B5B59C4" w14:textId="77777777" w:rsidR="00B23C67" w:rsidRDefault="001F5203" w:rsidP="001F5203">
      <w:pPr>
        <w:pStyle w:val="ListParagraph"/>
        <w:numPr>
          <w:ilvl w:val="1"/>
          <w:numId w:val="9"/>
        </w:numPr>
      </w:pPr>
      <w:r>
        <w:t>VAT returns generated through Scribe.</w:t>
      </w:r>
    </w:p>
    <w:p w14:paraId="6A8F6FC5" w14:textId="77777777" w:rsidR="00B23C67" w:rsidRDefault="001F5203" w:rsidP="001F5203">
      <w:pPr>
        <w:pStyle w:val="ListParagraph"/>
        <w:numPr>
          <w:ilvl w:val="0"/>
          <w:numId w:val="10"/>
        </w:numPr>
      </w:pPr>
      <w:r>
        <w:t>The Council will review financial reports at each ordinary meeting.</w:t>
      </w:r>
    </w:p>
    <w:p w14:paraId="1BBFC1EB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36FAB52F" wp14:editId="4B058B17">
                <wp:extent cx="5943600" cy="635"/>
                <wp:effectExtent l="0" t="0" r="0" b="0"/>
                <wp:docPr id="2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1029F08F" id="Shape2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267F16AF" w14:textId="77777777" w:rsidR="00B23C67" w:rsidRDefault="00B23C67">
      <w:pPr>
        <w:pStyle w:val="Heading2"/>
      </w:pPr>
    </w:p>
    <w:p w14:paraId="749607E5" w14:textId="77777777" w:rsidR="00B23C67" w:rsidRDefault="001F5203">
      <w:pPr>
        <w:pStyle w:val="Heading2"/>
      </w:pPr>
      <w:bookmarkStart w:id="5" w:name="h_3_budgeting_precept"/>
      <w:r>
        <w:lastRenderedPageBreak/>
        <w:t>3. Budgeting &amp; Precept</w:t>
      </w:r>
      <w:bookmarkEnd w:id="5"/>
    </w:p>
    <w:p w14:paraId="3AB9D19B" w14:textId="77777777" w:rsidR="00B23C67" w:rsidRDefault="001F5203" w:rsidP="001F5203">
      <w:pPr>
        <w:pStyle w:val="ListParagraph"/>
        <w:numPr>
          <w:ilvl w:val="0"/>
          <w:numId w:val="11"/>
        </w:numPr>
      </w:pPr>
      <w:r>
        <w:t>The RFO prepares detailed budget estimates each autumn using Scribe’s budget module.</w:t>
      </w:r>
    </w:p>
    <w:p w14:paraId="05AAF311" w14:textId="77777777" w:rsidR="00B23C67" w:rsidRDefault="001F5203" w:rsidP="001F5203">
      <w:pPr>
        <w:pStyle w:val="ListParagraph"/>
        <w:numPr>
          <w:ilvl w:val="0"/>
          <w:numId w:val="12"/>
        </w:numPr>
      </w:pPr>
      <w:r>
        <w:t>Committees (if applicable) review their cost centres and propose amendments.</w:t>
      </w:r>
    </w:p>
    <w:p w14:paraId="0A3B78CB" w14:textId="77777777" w:rsidR="00B23C67" w:rsidRDefault="001F5203" w:rsidP="001F5203">
      <w:pPr>
        <w:pStyle w:val="ListParagraph"/>
        <w:numPr>
          <w:ilvl w:val="0"/>
          <w:numId w:val="13"/>
        </w:numPr>
      </w:pPr>
      <w:r>
        <w:t>The Council approves the final budget and precept request.</w:t>
      </w:r>
    </w:p>
    <w:p w14:paraId="2695BE44" w14:textId="77777777" w:rsidR="00B23C67" w:rsidRDefault="001F5203" w:rsidP="001F5203">
      <w:pPr>
        <w:pStyle w:val="ListParagraph"/>
        <w:numPr>
          <w:ilvl w:val="0"/>
          <w:numId w:val="14"/>
        </w:numPr>
      </w:pPr>
      <w:r>
        <w:t>The RFO submits the precept demand to the billing authority and confirms receipt of instalments.</w:t>
      </w:r>
    </w:p>
    <w:p w14:paraId="59B10B39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2EB5C1FB" wp14:editId="0DDF7EBF">
                <wp:extent cx="5943600" cy="635"/>
                <wp:effectExtent l="0" t="0" r="0" b="0"/>
                <wp:docPr id="3" name="Shap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20EDA19" id="Shape3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78085F59" w14:textId="77777777" w:rsidR="00B23C67" w:rsidRDefault="001F5203">
      <w:pPr>
        <w:pStyle w:val="Heading2"/>
      </w:pPr>
      <w:bookmarkStart w:id="6" w:name="h_4_internal_controls"/>
      <w:r>
        <w:t>4. Internal Controls</w:t>
      </w:r>
      <w:bookmarkEnd w:id="6"/>
    </w:p>
    <w:p w14:paraId="743ECAC5" w14:textId="77777777" w:rsidR="00B23C67" w:rsidRDefault="001F5203" w:rsidP="001F5203">
      <w:pPr>
        <w:pStyle w:val="ListParagraph"/>
        <w:numPr>
          <w:ilvl w:val="0"/>
          <w:numId w:val="15"/>
        </w:numPr>
      </w:pPr>
      <w:r>
        <w:t>The Council shall maintain robust internal controls including:</w:t>
      </w:r>
    </w:p>
    <w:p w14:paraId="27F5E812" w14:textId="77777777" w:rsidR="00B23C67" w:rsidRDefault="001F5203" w:rsidP="001F5203">
      <w:pPr>
        <w:pStyle w:val="ListParagraph"/>
        <w:numPr>
          <w:ilvl w:val="1"/>
          <w:numId w:val="16"/>
        </w:numPr>
      </w:pPr>
      <w:r>
        <w:t>Monthly bank reconciliation in Scribe, verified by a councillor who is not an online banking authoriser.</w:t>
      </w:r>
    </w:p>
    <w:p w14:paraId="1FD4C1CC" w14:textId="77777777" w:rsidR="00B23C67" w:rsidRDefault="001F5203" w:rsidP="001F5203">
      <w:pPr>
        <w:pStyle w:val="ListParagraph"/>
        <w:numPr>
          <w:ilvl w:val="1"/>
          <w:numId w:val="17"/>
        </w:numPr>
      </w:pPr>
      <w:r>
        <w:t>Segregation of duties between data entry (RFO) and authorisation (councillors).</w:t>
      </w:r>
    </w:p>
    <w:p w14:paraId="401B7EFC" w14:textId="77777777" w:rsidR="00B23C67" w:rsidRDefault="001F5203" w:rsidP="001F5203">
      <w:pPr>
        <w:pStyle w:val="ListParagraph"/>
        <w:numPr>
          <w:ilvl w:val="1"/>
          <w:numId w:val="18"/>
        </w:numPr>
      </w:pPr>
      <w:r>
        <w:t>A documented internal control checklist reviewed annually.</w:t>
      </w:r>
    </w:p>
    <w:p w14:paraId="79E35525" w14:textId="77777777" w:rsidR="00B23C67" w:rsidRDefault="001F5203" w:rsidP="001F5203">
      <w:pPr>
        <w:pStyle w:val="ListParagraph"/>
        <w:numPr>
          <w:ilvl w:val="0"/>
          <w:numId w:val="19"/>
        </w:numPr>
      </w:pPr>
      <w:r>
        <w:t>The Internal Auditor must have full read-only access to Scribe Accounts.</w:t>
      </w:r>
    </w:p>
    <w:p w14:paraId="21467736" w14:textId="77777777" w:rsidR="00B23C67" w:rsidRDefault="001F5203" w:rsidP="001F5203">
      <w:pPr>
        <w:pStyle w:val="ListParagraph"/>
        <w:numPr>
          <w:ilvl w:val="0"/>
          <w:numId w:val="20"/>
        </w:numPr>
      </w:pPr>
      <w:r>
        <w:t>The Council will review internal controls annually as part of the AGAR process.</w:t>
      </w:r>
    </w:p>
    <w:p w14:paraId="27581561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520E2094" wp14:editId="0304BAA4">
                <wp:extent cx="5943600" cy="635"/>
                <wp:effectExtent l="0" t="0" r="0" b="0"/>
                <wp:docPr id="4" name="Shap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E178C8F" id="Shape4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7938FE01" w14:textId="77777777" w:rsidR="00B23C67" w:rsidRDefault="001F5203">
      <w:pPr>
        <w:pStyle w:val="Heading2"/>
      </w:pPr>
      <w:bookmarkStart w:id="7" w:name="h_5_banking_internet_banking"/>
      <w:r>
        <w:t>5. Banking &amp; Internet Banking</w:t>
      </w:r>
      <w:bookmarkEnd w:id="7"/>
    </w:p>
    <w:p w14:paraId="1A756F6A" w14:textId="77777777" w:rsidR="00B23C67" w:rsidRDefault="001F5203">
      <w:pPr>
        <w:pStyle w:val="Heading3"/>
      </w:pPr>
      <w:bookmarkStart w:id="8" w:name="h_5_1_bank_accounts"/>
      <w:r>
        <w:t>5.1 Bank Accounts</w:t>
      </w:r>
      <w:bookmarkEnd w:id="8"/>
    </w:p>
    <w:p w14:paraId="26400383" w14:textId="77777777" w:rsidR="00B23C67" w:rsidRDefault="001F5203" w:rsidP="001F5203">
      <w:pPr>
        <w:pStyle w:val="ListParagraph"/>
        <w:numPr>
          <w:ilvl w:val="0"/>
          <w:numId w:val="21"/>
        </w:numPr>
      </w:pPr>
      <w:r>
        <w:t>The Council shall maintain bank accounts in its own name only.</w:t>
      </w:r>
    </w:p>
    <w:p w14:paraId="00D36F71" w14:textId="77777777" w:rsidR="00B23C67" w:rsidRDefault="001F5203" w:rsidP="001F5203">
      <w:pPr>
        <w:pStyle w:val="ListParagraph"/>
        <w:numPr>
          <w:ilvl w:val="0"/>
          <w:numId w:val="22"/>
        </w:numPr>
      </w:pPr>
      <w:r>
        <w:t xml:space="preserve">The RFO manages day-to-day banking administration but </w:t>
      </w:r>
      <w:r>
        <w:rPr>
          <w:b/>
        </w:rPr>
        <w:t>cannot authorise payments</w:t>
      </w:r>
      <w:r>
        <w:t>.</w:t>
      </w:r>
    </w:p>
    <w:p w14:paraId="4A66F407" w14:textId="77777777" w:rsidR="00B23C67" w:rsidRDefault="001F5203">
      <w:pPr>
        <w:pStyle w:val="Heading3"/>
      </w:pPr>
      <w:bookmarkStart w:id="9" w:name="h_5_2_internet_banking_controls"/>
      <w:r>
        <w:t>5.2 Internet Banking Controls</w:t>
      </w:r>
      <w:bookmarkEnd w:id="9"/>
    </w:p>
    <w:p w14:paraId="6AAC904D" w14:textId="77777777" w:rsidR="00B23C67" w:rsidRDefault="001F5203" w:rsidP="001F5203">
      <w:pPr>
        <w:pStyle w:val="ListParagraph"/>
        <w:numPr>
          <w:ilvl w:val="0"/>
          <w:numId w:val="23"/>
        </w:numPr>
      </w:pPr>
      <w:r>
        <w:t xml:space="preserve">Online banking must use </w:t>
      </w:r>
      <w:r>
        <w:rPr>
          <w:b/>
        </w:rPr>
        <w:t>dual authorisation</w:t>
      </w:r>
      <w:r>
        <w:t>:</w:t>
      </w:r>
    </w:p>
    <w:p w14:paraId="7928C484" w14:textId="77777777" w:rsidR="00B23C67" w:rsidRDefault="001F5203" w:rsidP="001F5203">
      <w:pPr>
        <w:pStyle w:val="ListParagraph"/>
        <w:numPr>
          <w:ilvl w:val="1"/>
          <w:numId w:val="24"/>
        </w:numPr>
      </w:pPr>
      <w:r>
        <w:t>The RFO sets up payments.</w:t>
      </w:r>
    </w:p>
    <w:p w14:paraId="2C080765" w14:textId="77777777" w:rsidR="00B23C67" w:rsidRDefault="001F5203" w:rsidP="001F5203">
      <w:pPr>
        <w:pStyle w:val="ListParagraph"/>
        <w:numPr>
          <w:ilvl w:val="1"/>
          <w:numId w:val="25"/>
        </w:numPr>
      </w:pPr>
      <w:r>
        <w:t>An authorised councillor approves them online.</w:t>
      </w:r>
    </w:p>
    <w:p w14:paraId="4B1088E1" w14:textId="77777777" w:rsidR="00B23C67" w:rsidRDefault="001F5203" w:rsidP="001F5203">
      <w:pPr>
        <w:pStyle w:val="ListParagraph"/>
        <w:numPr>
          <w:ilvl w:val="0"/>
          <w:numId w:val="26"/>
        </w:numPr>
      </w:pPr>
      <w:r>
        <w:lastRenderedPageBreak/>
        <w:t>Councillors must not share login credentials.</w:t>
      </w:r>
    </w:p>
    <w:p w14:paraId="545FFBC0" w14:textId="77777777" w:rsidR="00B23C67" w:rsidRDefault="001F5203" w:rsidP="001F5203">
      <w:pPr>
        <w:pStyle w:val="ListParagraph"/>
        <w:numPr>
          <w:ilvl w:val="0"/>
          <w:numId w:val="27"/>
        </w:numPr>
      </w:pPr>
      <w:r>
        <w:t>The RFO must retain digital evidence of authorisation, such as:</w:t>
      </w:r>
    </w:p>
    <w:p w14:paraId="0149D0B1" w14:textId="77777777" w:rsidR="00B23C67" w:rsidRDefault="001F5203" w:rsidP="001F5203">
      <w:pPr>
        <w:pStyle w:val="ListParagraph"/>
        <w:numPr>
          <w:ilvl w:val="1"/>
          <w:numId w:val="28"/>
        </w:numPr>
      </w:pPr>
      <w:r>
        <w:t>Bank audit logs.</w:t>
      </w:r>
    </w:p>
    <w:p w14:paraId="07D7C4E9" w14:textId="77777777" w:rsidR="00B23C67" w:rsidRDefault="001F5203" w:rsidP="001F5203">
      <w:pPr>
        <w:pStyle w:val="ListParagraph"/>
        <w:numPr>
          <w:ilvl w:val="1"/>
          <w:numId w:val="29"/>
        </w:numPr>
      </w:pPr>
      <w:r>
        <w:t>Screenshots.</w:t>
      </w:r>
    </w:p>
    <w:p w14:paraId="7BA9D15E" w14:textId="77777777" w:rsidR="00B23C67" w:rsidRDefault="001F5203" w:rsidP="001F5203">
      <w:pPr>
        <w:pStyle w:val="ListParagraph"/>
        <w:numPr>
          <w:ilvl w:val="1"/>
          <w:numId w:val="30"/>
        </w:numPr>
      </w:pPr>
      <w:r>
        <w:t>Scribe payment reports.</w:t>
      </w:r>
    </w:p>
    <w:p w14:paraId="3CD20DBB" w14:textId="77777777" w:rsidR="00B23C67" w:rsidRDefault="001F5203">
      <w:pPr>
        <w:pStyle w:val="Heading3"/>
      </w:pPr>
      <w:bookmarkStart w:id="10" w:name="h_5_3_cheques_if_still_used"/>
      <w:r>
        <w:t>5.3 Cheques (if still used)</w:t>
      </w:r>
      <w:bookmarkEnd w:id="10"/>
    </w:p>
    <w:p w14:paraId="6165837E" w14:textId="77777777" w:rsidR="00B23C67" w:rsidRDefault="001F5203" w:rsidP="001F5203">
      <w:pPr>
        <w:pStyle w:val="ListParagraph"/>
        <w:numPr>
          <w:ilvl w:val="0"/>
          <w:numId w:val="31"/>
        </w:numPr>
      </w:pPr>
      <w:r>
        <w:t>Cheques require two councillor signatures.</w:t>
      </w:r>
    </w:p>
    <w:p w14:paraId="0E725A55" w14:textId="77777777" w:rsidR="00B23C67" w:rsidRDefault="001F5203" w:rsidP="001F5203">
      <w:pPr>
        <w:pStyle w:val="ListParagraph"/>
        <w:numPr>
          <w:ilvl w:val="0"/>
          <w:numId w:val="32"/>
        </w:numPr>
      </w:pPr>
      <w:r>
        <w:t>No blank cheques may be signed.</w:t>
      </w:r>
    </w:p>
    <w:p w14:paraId="54003563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6778D621" wp14:editId="21BBA4CE">
                <wp:extent cx="5943600" cy="635"/>
                <wp:effectExtent l="0" t="0" r="0" b="0"/>
                <wp:docPr id="5" name="Shap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4AC4E54" id="Shape5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270CEDE2" w14:textId="77777777" w:rsidR="00B23C67" w:rsidRDefault="001F5203">
      <w:pPr>
        <w:pStyle w:val="Heading2"/>
      </w:pPr>
      <w:bookmarkStart w:id="11" w:name="h_6_payments"/>
      <w:r>
        <w:t>6. Payments</w:t>
      </w:r>
      <w:bookmarkEnd w:id="11"/>
    </w:p>
    <w:p w14:paraId="360EC58D" w14:textId="77777777" w:rsidR="00B23C67" w:rsidRDefault="001F5203">
      <w:pPr>
        <w:pStyle w:val="Heading3"/>
      </w:pPr>
      <w:bookmarkStart w:id="12" w:name="h_6_1_approval"/>
      <w:r>
        <w:t>6.1 Approval</w:t>
      </w:r>
      <w:bookmarkEnd w:id="12"/>
    </w:p>
    <w:p w14:paraId="6FBD92E1" w14:textId="77777777" w:rsidR="00B23C67" w:rsidRDefault="001F5203" w:rsidP="001F5203">
      <w:pPr>
        <w:pStyle w:val="ListParagraph"/>
        <w:numPr>
          <w:ilvl w:val="0"/>
          <w:numId w:val="33"/>
        </w:numPr>
      </w:pPr>
      <w:r>
        <w:t>All payments must be:</w:t>
      </w:r>
    </w:p>
    <w:p w14:paraId="56B8A7B7" w14:textId="77777777" w:rsidR="00B23C67" w:rsidRDefault="001F5203" w:rsidP="001F5203">
      <w:pPr>
        <w:pStyle w:val="ListParagraph"/>
        <w:numPr>
          <w:ilvl w:val="1"/>
          <w:numId w:val="34"/>
        </w:numPr>
      </w:pPr>
      <w:r>
        <w:t>Supported by an invoice, contract, or receipt.</w:t>
      </w:r>
    </w:p>
    <w:p w14:paraId="0506F991" w14:textId="77777777" w:rsidR="00B23C67" w:rsidRDefault="001F5203" w:rsidP="001F5203">
      <w:pPr>
        <w:pStyle w:val="ListParagraph"/>
        <w:numPr>
          <w:ilvl w:val="1"/>
          <w:numId w:val="35"/>
        </w:numPr>
      </w:pPr>
      <w:proofErr w:type="gramStart"/>
      <w:r>
        <w:t>Entered into</w:t>
      </w:r>
      <w:proofErr w:type="gramEnd"/>
      <w:r>
        <w:t xml:space="preserve"> Scribe by the RFO.</w:t>
      </w:r>
    </w:p>
    <w:p w14:paraId="77A0DA3B" w14:textId="77777777" w:rsidR="00B23C67" w:rsidRDefault="001F5203" w:rsidP="001F5203">
      <w:pPr>
        <w:pStyle w:val="ListParagraph"/>
        <w:numPr>
          <w:ilvl w:val="1"/>
          <w:numId w:val="36"/>
        </w:numPr>
      </w:pPr>
      <w:r>
        <w:t>Approved by Council or under delegated authority.</w:t>
      </w:r>
    </w:p>
    <w:p w14:paraId="70E1103A" w14:textId="77777777" w:rsidR="00B23C67" w:rsidRDefault="001F5203" w:rsidP="001F5203">
      <w:pPr>
        <w:pStyle w:val="ListParagraph"/>
        <w:numPr>
          <w:ilvl w:val="0"/>
          <w:numId w:val="37"/>
        </w:numPr>
      </w:pPr>
      <w:r>
        <w:t xml:space="preserve">Payments must be listed on a </w:t>
      </w:r>
      <w:r>
        <w:rPr>
          <w:b/>
        </w:rPr>
        <w:t>Payments Schedule</w:t>
      </w:r>
      <w:r>
        <w:t xml:space="preserve"> presented to each Council meeting.</w:t>
      </w:r>
    </w:p>
    <w:p w14:paraId="05387896" w14:textId="77777777" w:rsidR="00B23C67" w:rsidRDefault="001F5203">
      <w:pPr>
        <w:pStyle w:val="Heading3"/>
      </w:pPr>
      <w:bookmarkStart w:id="13" w:name="h_6_2_payment_methods"/>
      <w:r>
        <w:t>6.2 Payment Methods</w:t>
      </w:r>
      <w:bookmarkEnd w:id="13"/>
    </w:p>
    <w:p w14:paraId="6276BB2D" w14:textId="77777777" w:rsidR="00B23C67" w:rsidRDefault="001F5203" w:rsidP="001F5203">
      <w:pPr>
        <w:pStyle w:val="ListParagraph"/>
        <w:numPr>
          <w:ilvl w:val="0"/>
          <w:numId w:val="38"/>
        </w:numPr>
      </w:pPr>
      <w:r>
        <w:rPr>
          <w:b/>
        </w:rPr>
        <w:t>Preferred method:</w:t>
      </w:r>
      <w:r>
        <w:t xml:space="preserve"> Internet banking with dual authorisation.</w:t>
      </w:r>
    </w:p>
    <w:p w14:paraId="7FF79F63" w14:textId="77777777" w:rsidR="00B23C67" w:rsidRDefault="001F5203" w:rsidP="001F5203">
      <w:pPr>
        <w:pStyle w:val="ListParagraph"/>
        <w:numPr>
          <w:ilvl w:val="0"/>
          <w:numId w:val="39"/>
        </w:numPr>
      </w:pPr>
      <w:r>
        <w:rPr>
          <w:b/>
        </w:rPr>
        <w:t>Debit card payments</w:t>
      </w:r>
      <w:r>
        <w:t xml:space="preserve"> (if held):</w:t>
      </w:r>
    </w:p>
    <w:p w14:paraId="59AA8456" w14:textId="77777777" w:rsidR="00B23C67" w:rsidRDefault="001F5203" w:rsidP="001F5203">
      <w:pPr>
        <w:pStyle w:val="ListParagraph"/>
        <w:numPr>
          <w:ilvl w:val="1"/>
          <w:numId w:val="40"/>
        </w:numPr>
      </w:pPr>
      <w:r>
        <w:t>Must be pre-approved by Council.</w:t>
      </w:r>
    </w:p>
    <w:p w14:paraId="7DA3BC51" w14:textId="77777777" w:rsidR="00B23C67" w:rsidRDefault="001F5203" w:rsidP="001F5203">
      <w:pPr>
        <w:pStyle w:val="ListParagraph"/>
        <w:numPr>
          <w:ilvl w:val="1"/>
          <w:numId w:val="41"/>
        </w:numPr>
      </w:pPr>
      <w:r>
        <w:t>Receipts must be uploaded to Scribe.</w:t>
      </w:r>
    </w:p>
    <w:p w14:paraId="0D7C70E8" w14:textId="77777777" w:rsidR="00B23C67" w:rsidRDefault="001F5203" w:rsidP="001F5203">
      <w:pPr>
        <w:pStyle w:val="ListParagraph"/>
        <w:numPr>
          <w:ilvl w:val="0"/>
          <w:numId w:val="42"/>
        </w:numPr>
      </w:pPr>
      <w:r>
        <w:rPr>
          <w:b/>
        </w:rPr>
        <w:t>Direct Debits/Standing Orders</w:t>
      </w:r>
      <w:r>
        <w:t>:</w:t>
      </w:r>
    </w:p>
    <w:p w14:paraId="7A0422F5" w14:textId="77777777" w:rsidR="00B23C67" w:rsidRDefault="001F5203" w:rsidP="001F5203">
      <w:pPr>
        <w:pStyle w:val="ListParagraph"/>
        <w:numPr>
          <w:ilvl w:val="1"/>
          <w:numId w:val="43"/>
        </w:numPr>
      </w:pPr>
      <w:r>
        <w:t>Must be approved by Council.</w:t>
      </w:r>
    </w:p>
    <w:p w14:paraId="0BBE176E" w14:textId="77777777" w:rsidR="00B23C67" w:rsidRDefault="001F5203" w:rsidP="001F5203">
      <w:pPr>
        <w:pStyle w:val="ListParagraph"/>
        <w:numPr>
          <w:ilvl w:val="1"/>
          <w:numId w:val="44"/>
        </w:numPr>
      </w:pPr>
      <w:r>
        <w:t>Reviewed annually.</w:t>
      </w:r>
    </w:p>
    <w:p w14:paraId="16958558" w14:textId="77777777" w:rsidR="00B23C67" w:rsidRDefault="001F5203">
      <w:pPr>
        <w:pStyle w:val="Heading3"/>
      </w:pPr>
      <w:bookmarkStart w:id="14" w:name="h_6_3_payment_reporting"/>
      <w:r>
        <w:t>6.3 Payment Reporting</w:t>
      </w:r>
      <w:bookmarkEnd w:id="14"/>
    </w:p>
    <w:p w14:paraId="01294528" w14:textId="77777777" w:rsidR="00B23C67" w:rsidRDefault="001F5203" w:rsidP="001F5203">
      <w:pPr>
        <w:pStyle w:val="ListParagraph"/>
        <w:numPr>
          <w:ilvl w:val="0"/>
          <w:numId w:val="45"/>
        </w:numPr>
      </w:pPr>
      <w:r>
        <w:lastRenderedPageBreak/>
        <w:t xml:space="preserve">The RFO must present a </w:t>
      </w:r>
      <w:r>
        <w:rPr>
          <w:b/>
        </w:rPr>
        <w:t>Payments List</w:t>
      </w:r>
      <w:r>
        <w:t xml:space="preserve"> from Scribe to each Council meeting.</w:t>
      </w:r>
    </w:p>
    <w:p w14:paraId="274ECE40" w14:textId="77777777" w:rsidR="00B23C67" w:rsidRDefault="001F5203" w:rsidP="001F5203">
      <w:pPr>
        <w:pStyle w:val="ListParagraph"/>
        <w:numPr>
          <w:ilvl w:val="0"/>
          <w:numId w:val="46"/>
        </w:numPr>
      </w:pPr>
      <w:r>
        <w:t>Councillors must verify payments against invoices.</w:t>
      </w:r>
    </w:p>
    <w:p w14:paraId="154B2201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36AE4422" wp14:editId="5678A943">
                <wp:extent cx="5943600" cy="635"/>
                <wp:effectExtent l="0" t="0" r="0" b="0"/>
                <wp:docPr id="6" name="Shap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33072853" id="Shape6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7E643A8B" w14:textId="77777777" w:rsidR="00B23C67" w:rsidRDefault="001F5203">
      <w:pPr>
        <w:pStyle w:val="Heading2"/>
      </w:pPr>
      <w:bookmarkStart w:id="15" w:name="h_7_income"/>
      <w:r>
        <w:t>7. Income</w:t>
      </w:r>
      <w:bookmarkEnd w:id="15"/>
    </w:p>
    <w:p w14:paraId="6626D533" w14:textId="77777777" w:rsidR="00B23C67" w:rsidRDefault="001F5203" w:rsidP="001F5203">
      <w:pPr>
        <w:pStyle w:val="ListParagraph"/>
        <w:numPr>
          <w:ilvl w:val="0"/>
          <w:numId w:val="47"/>
        </w:numPr>
      </w:pPr>
      <w:r>
        <w:t>All income must be recorded in Scribe promptly.</w:t>
      </w:r>
    </w:p>
    <w:p w14:paraId="7ACE00EE" w14:textId="77777777" w:rsidR="00B23C67" w:rsidRDefault="001F5203" w:rsidP="001F5203">
      <w:pPr>
        <w:pStyle w:val="ListParagraph"/>
        <w:numPr>
          <w:ilvl w:val="0"/>
          <w:numId w:val="48"/>
        </w:numPr>
      </w:pPr>
      <w:r>
        <w:t xml:space="preserve">The RFO issues invoices through Scribe and </w:t>
      </w:r>
      <w:proofErr w:type="gramStart"/>
      <w:r>
        <w:t>monitors</w:t>
      </w:r>
      <w:proofErr w:type="gramEnd"/>
      <w:r>
        <w:t xml:space="preserve"> aged debtors.</w:t>
      </w:r>
    </w:p>
    <w:p w14:paraId="4C06B0E2" w14:textId="77777777" w:rsidR="00B23C67" w:rsidRDefault="001F5203" w:rsidP="001F5203">
      <w:pPr>
        <w:pStyle w:val="ListParagraph"/>
        <w:numPr>
          <w:ilvl w:val="0"/>
          <w:numId w:val="49"/>
        </w:numPr>
      </w:pPr>
      <w:r>
        <w:t>Cash handling should be avoided; if unavoidable, two people must count and record it.</w:t>
      </w:r>
    </w:p>
    <w:p w14:paraId="37BCA2D9" w14:textId="77777777" w:rsidR="00B23C67" w:rsidRDefault="001F5203" w:rsidP="001F5203">
      <w:pPr>
        <w:pStyle w:val="ListParagraph"/>
        <w:numPr>
          <w:ilvl w:val="0"/>
          <w:numId w:val="50"/>
        </w:numPr>
      </w:pPr>
      <w:r>
        <w:t>All income must be banked intact and without delay.</w:t>
      </w:r>
    </w:p>
    <w:p w14:paraId="5AC02304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6E02522B" wp14:editId="6A172BDD">
                <wp:extent cx="5943600" cy="635"/>
                <wp:effectExtent l="0" t="0" r="0" b="0"/>
                <wp:docPr id="7" name="Shap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5EEEFF80" id="Shape7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180C3589" w14:textId="77777777" w:rsidR="00B23C67" w:rsidRDefault="001F5203">
      <w:pPr>
        <w:pStyle w:val="Heading2"/>
      </w:pPr>
      <w:bookmarkStart w:id="16" w:name="h_8_procurement_contracts"/>
      <w:r>
        <w:t>8. Procurement &amp; Contracts</w:t>
      </w:r>
      <w:bookmarkEnd w:id="16"/>
    </w:p>
    <w:p w14:paraId="276E7D85" w14:textId="77777777" w:rsidR="00B23C67" w:rsidRDefault="001F5203" w:rsidP="001F5203">
      <w:pPr>
        <w:pStyle w:val="ListParagraph"/>
        <w:numPr>
          <w:ilvl w:val="0"/>
          <w:numId w:val="51"/>
        </w:numPr>
      </w:pPr>
      <w:r>
        <w:t>For purchases:</w:t>
      </w:r>
    </w:p>
    <w:p w14:paraId="54D22C5C" w14:textId="77777777" w:rsidR="00B23C67" w:rsidRDefault="001F5203" w:rsidP="001F5203">
      <w:pPr>
        <w:pStyle w:val="ListParagraph"/>
        <w:numPr>
          <w:ilvl w:val="1"/>
          <w:numId w:val="52"/>
        </w:numPr>
      </w:pPr>
      <w:r>
        <w:rPr>
          <w:b/>
        </w:rPr>
        <w:t>Under £500</w:t>
      </w:r>
      <w:r>
        <w:t xml:space="preserve"> - RFO may obtain best value.</w:t>
      </w:r>
    </w:p>
    <w:p w14:paraId="1DFCA57B" w14:textId="77777777" w:rsidR="00B23C67" w:rsidRDefault="001F5203" w:rsidP="001F5203">
      <w:pPr>
        <w:pStyle w:val="ListParagraph"/>
        <w:numPr>
          <w:ilvl w:val="1"/>
          <w:numId w:val="53"/>
        </w:numPr>
      </w:pPr>
      <w:r>
        <w:rPr>
          <w:b/>
        </w:rPr>
        <w:t>£500-£3,000</w:t>
      </w:r>
      <w:r>
        <w:t xml:space="preserve"> - at least two quotations.</w:t>
      </w:r>
    </w:p>
    <w:p w14:paraId="00653448" w14:textId="77777777" w:rsidR="00B23C67" w:rsidRDefault="001F5203" w:rsidP="001F5203">
      <w:pPr>
        <w:pStyle w:val="ListParagraph"/>
        <w:numPr>
          <w:ilvl w:val="1"/>
          <w:numId w:val="54"/>
        </w:numPr>
      </w:pPr>
      <w:r>
        <w:rPr>
          <w:b/>
        </w:rPr>
        <w:t>Over £3,000</w:t>
      </w:r>
      <w:r>
        <w:t xml:space="preserve"> - three quotations or formal tendering.</w:t>
      </w:r>
    </w:p>
    <w:p w14:paraId="45936468" w14:textId="77777777" w:rsidR="00B23C67" w:rsidRDefault="001F5203" w:rsidP="001F5203">
      <w:pPr>
        <w:pStyle w:val="ListParagraph"/>
        <w:numPr>
          <w:ilvl w:val="0"/>
          <w:numId w:val="55"/>
        </w:numPr>
      </w:pPr>
      <w:r>
        <w:t>All procurement must comply with:</w:t>
      </w:r>
    </w:p>
    <w:p w14:paraId="427FB0BD" w14:textId="77777777" w:rsidR="00B23C67" w:rsidRDefault="001F5203" w:rsidP="001F5203">
      <w:pPr>
        <w:pStyle w:val="ListParagraph"/>
        <w:numPr>
          <w:ilvl w:val="1"/>
          <w:numId w:val="56"/>
        </w:numPr>
      </w:pPr>
      <w:r>
        <w:t>These Financial Regulations.</w:t>
      </w:r>
    </w:p>
    <w:p w14:paraId="37AC2B69" w14:textId="77777777" w:rsidR="00B23C67" w:rsidRDefault="001F5203" w:rsidP="001F5203">
      <w:pPr>
        <w:pStyle w:val="ListParagraph"/>
        <w:numPr>
          <w:ilvl w:val="1"/>
          <w:numId w:val="57"/>
        </w:numPr>
      </w:pPr>
      <w:r>
        <w:t>The Council’s Standing Orders.</w:t>
      </w:r>
    </w:p>
    <w:p w14:paraId="630A326F" w14:textId="77777777" w:rsidR="00B23C67" w:rsidRDefault="001F5203" w:rsidP="001F5203">
      <w:pPr>
        <w:pStyle w:val="ListParagraph"/>
        <w:numPr>
          <w:ilvl w:val="1"/>
          <w:numId w:val="58"/>
        </w:numPr>
      </w:pPr>
      <w:r>
        <w:t>Public procurement thresholds (where applicable).</w:t>
      </w:r>
    </w:p>
    <w:p w14:paraId="193DBD9E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15FA9B06" wp14:editId="4A19F192">
                <wp:extent cx="5943600" cy="635"/>
                <wp:effectExtent l="0" t="0" r="0" b="0"/>
                <wp:docPr id="8" name="Shap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319E2621" id="Shape8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70A02273" w14:textId="77777777" w:rsidR="00B23C67" w:rsidRDefault="001F5203">
      <w:pPr>
        <w:pStyle w:val="Heading2"/>
      </w:pPr>
      <w:bookmarkStart w:id="17" w:name="h_9_assets_insurance"/>
      <w:r>
        <w:t>9. Assets &amp; Insurance</w:t>
      </w:r>
      <w:bookmarkEnd w:id="17"/>
    </w:p>
    <w:p w14:paraId="4A567DA1" w14:textId="77777777" w:rsidR="00B23C67" w:rsidRDefault="001F5203" w:rsidP="001F5203">
      <w:pPr>
        <w:pStyle w:val="ListParagraph"/>
        <w:numPr>
          <w:ilvl w:val="0"/>
          <w:numId w:val="59"/>
        </w:numPr>
      </w:pPr>
      <w:r>
        <w:t>The RFO maintains the Asset Register in Scribe (or spreadsheet if preferred).</w:t>
      </w:r>
    </w:p>
    <w:p w14:paraId="731E5A09" w14:textId="77777777" w:rsidR="00B23C67" w:rsidRDefault="001F5203" w:rsidP="001F5203">
      <w:pPr>
        <w:pStyle w:val="ListParagraph"/>
        <w:numPr>
          <w:ilvl w:val="0"/>
          <w:numId w:val="60"/>
        </w:numPr>
      </w:pPr>
      <w:r>
        <w:t>The Council reviews insurance annually, ensuring:</w:t>
      </w:r>
    </w:p>
    <w:p w14:paraId="6E70EF39" w14:textId="77777777" w:rsidR="00B23C67" w:rsidRDefault="001F5203" w:rsidP="001F5203">
      <w:pPr>
        <w:pStyle w:val="ListParagraph"/>
        <w:numPr>
          <w:ilvl w:val="1"/>
          <w:numId w:val="61"/>
        </w:numPr>
      </w:pPr>
      <w:r>
        <w:t>Fidelity Guarantee is adequate for bank balances.</w:t>
      </w:r>
    </w:p>
    <w:p w14:paraId="7D964388" w14:textId="77777777" w:rsidR="00B23C67" w:rsidRDefault="001F5203" w:rsidP="001F5203">
      <w:pPr>
        <w:pStyle w:val="ListParagraph"/>
        <w:numPr>
          <w:ilvl w:val="1"/>
          <w:numId w:val="62"/>
        </w:numPr>
      </w:pPr>
      <w:r>
        <w:t>Assets are correctly valued.</w:t>
      </w:r>
    </w:p>
    <w:p w14:paraId="08A9B2EB" w14:textId="77777777" w:rsidR="00B23C67" w:rsidRDefault="001F5203" w:rsidP="001F5203">
      <w:pPr>
        <w:pStyle w:val="ListParagraph"/>
        <w:numPr>
          <w:ilvl w:val="1"/>
          <w:numId w:val="63"/>
        </w:numPr>
      </w:pPr>
      <w:r>
        <w:t>Public liability and employer liability cover are appropriate.</w:t>
      </w:r>
    </w:p>
    <w:p w14:paraId="7141943F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60555750" wp14:editId="450379C5">
                <wp:extent cx="5943600" cy="635"/>
                <wp:effectExtent l="0" t="0" r="0" b="0"/>
                <wp:docPr id="9" name="Shap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78C700CD" id="Shape9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7BE11B89" w14:textId="77777777" w:rsidR="00B23C67" w:rsidRDefault="001F5203">
      <w:pPr>
        <w:pStyle w:val="Heading2"/>
      </w:pPr>
      <w:bookmarkStart w:id="18" w:name="h_10_payroll_hmrc_pensions"/>
      <w:r>
        <w:lastRenderedPageBreak/>
        <w:t>10. Payroll, HMRC &amp; Pensions</w:t>
      </w:r>
      <w:bookmarkEnd w:id="18"/>
    </w:p>
    <w:p w14:paraId="05EA5148" w14:textId="77777777" w:rsidR="00B23C67" w:rsidRDefault="001F5203" w:rsidP="001F5203">
      <w:pPr>
        <w:pStyle w:val="ListParagraph"/>
        <w:numPr>
          <w:ilvl w:val="0"/>
          <w:numId w:val="64"/>
        </w:numPr>
      </w:pPr>
      <w:r>
        <w:t>Payroll may be processed via Scribe Payroll or an external provider.</w:t>
      </w:r>
    </w:p>
    <w:p w14:paraId="093CEA09" w14:textId="77777777" w:rsidR="00B23C67" w:rsidRDefault="001F5203" w:rsidP="001F5203">
      <w:pPr>
        <w:pStyle w:val="ListParagraph"/>
        <w:numPr>
          <w:ilvl w:val="0"/>
          <w:numId w:val="65"/>
        </w:numPr>
      </w:pPr>
      <w:r>
        <w:t>The RFO ensures:</w:t>
      </w:r>
    </w:p>
    <w:p w14:paraId="00EB1B90" w14:textId="77777777" w:rsidR="00B23C67" w:rsidRDefault="001F5203" w:rsidP="001F5203">
      <w:pPr>
        <w:pStyle w:val="ListParagraph"/>
        <w:numPr>
          <w:ilvl w:val="1"/>
          <w:numId w:val="66"/>
        </w:numPr>
      </w:pPr>
      <w:r>
        <w:t>PAYE and NI submissions are made.</w:t>
      </w:r>
    </w:p>
    <w:p w14:paraId="568D10F1" w14:textId="77777777" w:rsidR="00B23C67" w:rsidRDefault="001F5203" w:rsidP="001F5203">
      <w:pPr>
        <w:pStyle w:val="ListParagraph"/>
        <w:numPr>
          <w:ilvl w:val="1"/>
          <w:numId w:val="67"/>
        </w:numPr>
      </w:pPr>
      <w:r>
        <w:t>Pension contributions are processed.</w:t>
      </w:r>
    </w:p>
    <w:p w14:paraId="7CCFDF24" w14:textId="77777777" w:rsidR="00B23C67" w:rsidRDefault="001F5203" w:rsidP="001F5203">
      <w:pPr>
        <w:pStyle w:val="ListParagraph"/>
        <w:numPr>
          <w:ilvl w:val="1"/>
          <w:numId w:val="68"/>
        </w:numPr>
      </w:pPr>
      <w:r>
        <w:t>Staff contracts and pay scales are up to date.</w:t>
      </w:r>
    </w:p>
    <w:p w14:paraId="4DB05B78" w14:textId="77777777" w:rsidR="00B23C67" w:rsidRDefault="001F5203" w:rsidP="001F5203">
      <w:pPr>
        <w:pStyle w:val="ListParagraph"/>
        <w:numPr>
          <w:ilvl w:val="0"/>
          <w:numId w:val="69"/>
        </w:numPr>
      </w:pPr>
      <w:r>
        <w:t>Payroll records must be retained in accordance with HMRC requirements.</w:t>
      </w:r>
    </w:p>
    <w:p w14:paraId="01B1D9F2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31634F03" wp14:editId="49DAF4C4">
                <wp:extent cx="5943600" cy="635"/>
                <wp:effectExtent l="0" t="0" r="0" b="0"/>
                <wp:docPr id="10" name="Shape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0C5CE75F" id="Shape10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1F02DA1B" w14:textId="77777777" w:rsidR="00B23C67" w:rsidRDefault="001F5203">
      <w:pPr>
        <w:pStyle w:val="Heading2"/>
      </w:pPr>
      <w:bookmarkStart w:id="19" w:name="h_11_vat"/>
      <w:r>
        <w:t>11. VAT</w:t>
      </w:r>
      <w:bookmarkEnd w:id="19"/>
    </w:p>
    <w:p w14:paraId="4B75F256" w14:textId="77777777" w:rsidR="00B23C67" w:rsidRDefault="001F5203" w:rsidP="001F5203">
      <w:pPr>
        <w:pStyle w:val="ListParagraph"/>
        <w:numPr>
          <w:ilvl w:val="0"/>
          <w:numId w:val="70"/>
        </w:numPr>
      </w:pPr>
      <w:r>
        <w:t>VAT must be recorded correctly in Scribe.</w:t>
      </w:r>
    </w:p>
    <w:p w14:paraId="06DEA463" w14:textId="77777777" w:rsidR="00B23C67" w:rsidRDefault="001F5203" w:rsidP="001F5203">
      <w:pPr>
        <w:pStyle w:val="ListParagraph"/>
        <w:numPr>
          <w:ilvl w:val="0"/>
          <w:numId w:val="71"/>
        </w:numPr>
      </w:pPr>
      <w:r>
        <w:t>The RFO submits VAT claims using Scribe’s VAT report.</w:t>
      </w:r>
    </w:p>
    <w:p w14:paraId="265526F5" w14:textId="77777777" w:rsidR="00B23C67" w:rsidRDefault="001F5203" w:rsidP="001F5203">
      <w:pPr>
        <w:pStyle w:val="ListParagraph"/>
        <w:numPr>
          <w:ilvl w:val="0"/>
          <w:numId w:val="72"/>
        </w:numPr>
      </w:pPr>
      <w:r>
        <w:t>VAT must be reclaimed at least annually, or more frequently if beneficial.</w:t>
      </w:r>
    </w:p>
    <w:p w14:paraId="2BC4594D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6FECD266" wp14:editId="6B509308">
                <wp:extent cx="5943600" cy="635"/>
                <wp:effectExtent l="0" t="0" r="0" b="0"/>
                <wp:docPr id="11" name="Shape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63BEC4C6" id="Shape11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26A29FB6" w14:textId="77777777" w:rsidR="00B23C67" w:rsidRDefault="001F5203">
      <w:pPr>
        <w:pStyle w:val="Heading2"/>
      </w:pPr>
      <w:bookmarkStart w:id="20" w:name="h_12_reserves_investments"/>
      <w:r>
        <w:t>12. Reserves &amp; Investments</w:t>
      </w:r>
      <w:bookmarkEnd w:id="20"/>
    </w:p>
    <w:p w14:paraId="47D5E08F" w14:textId="77777777" w:rsidR="00B23C67" w:rsidRDefault="001F5203" w:rsidP="001F5203">
      <w:pPr>
        <w:pStyle w:val="ListParagraph"/>
        <w:numPr>
          <w:ilvl w:val="0"/>
          <w:numId w:val="73"/>
        </w:numPr>
      </w:pPr>
      <w:r>
        <w:t>The Council must maintain:</w:t>
      </w:r>
    </w:p>
    <w:p w14:paraId="7314A6D0" w14:textId="77777777" w:rsidR="00B23C67" w:rsidRDefault="001F5203" w:rsidP="001F5203">
      <w:pPr>
        <w:pStyle w:val="ListParagraph"/>
        <w:numPr>
          <w:ilvl w:val="1"/>
          <w:numId w:val="74"/>
        </w:numPr>
      </w:pPr>
      <w:r>
        <w:rPr>
          <w:b/>
        </w:rPr>
        <w:t>General Reserve</w:t>
      </w:r>
      <w:r>
        <w:t xml:space="preserve"> (typically 3-12 months’ expenditure).</w:t>
      </w:r>
    </w:p>
    <w:p w14:paraId="7A5063BC" w14:textId="77777777" w:rsidR="00B23C67" w:rsidRDefault="001F5203" w:rsidP="001F5203">
      <w:pPr>
        <w:pStyle w:val="ListParagraph"/>
        <w:numPr>
          <w:ilvl w:val="1"/>
          <w:numId w:val="75"/>
        </w:numPr>
      </w:pPr>
      <w:r>
        <w:rPr>
          <w:b/>
        </w:rPr>
        <w:t>Earmarked Reserves</w:t>
      </w:r>
      <w:r>
        <w:t xml:space="preserve"> for specific projects.</w:t>
      </w:r>
    </w:p>
    <w:p w14:paraId="790F0BF8" w14:textId="77777777" w:rsidR="00B23C67" w:rsidRDefault="001F5203" w:rsidP="001F5203">
      <w:pPr>
        <w:pStyle w:val="ListParagraph"/>
        <w:numPr>
          <w:ilvl w:val="0"/>
          <w:numId w:val="76"/>
        </w:numPr>
      </w:pPr>
      <w:r>
        <w:t>Any investments must follow the Council’s Investment Policy and be reviewed annually.</w:t>
      </w:r>
    </w:p>
    <w:p w14:paraId="514B1FDB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0D257D0A" wp14:editId="723AA818">
                <wp:extent cx="5943600" cy="635"/>
                <wp:effectExtent l="0" t="0" r="0" b="0"/>
                <wp:docPr id="12" name="Shap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F200423" id="Shape12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4A11EAA7" w14:textId="77777777" w:rsidR="00B23C67" w:rsidRDefault="00B23C67">
      <w:pPr>
        <w:pStyle w:val="Heading2"/>
      </w:pPr>
    </w:p>
    <w:p w14:paraId="2C63D732" w14:textId="77777777" w:rsidR="00B23C67" w:rsidRDefault="001F5203">
      <w:pPr>
        <w:pStyle w:val="Heading2"/>
      </w:pPr>
      <w:bookmarkStart w:id="21" w:name="h_13_risk_management_audit"/>
      <w:r>
        <w:t>13. Risk Management &amp; Audit</w:t>
      </w:r>
      <w:bookmarkEnd w:id="21"/>
    </w:p>
    <w:p w14:paraId="0D435A6E" w14:textId="77777777" w:rsidR="00B23C67" w:rsidRDefault="001F5203" w:rsidP="001F5203">
      <w:pPr>
        <w:pStyle w:val="ListParagraph"/>
        <w:numPr>
          <w:ilvl w:val="0"/>
          <w:numId w:val="77"/>
        </w:numPr>
      </w:pPr>
      <w:r>
        <w:t>The Council must maintain:</w:t>
      </w:r>
    </w:p>
    <w:p w14:paraId="6BF0E974" w14:textId="77777777" w:rsidR="00B23C67" w:rsidRDefault="001F5203" w:rsidP="001F5203">
      <w:pPr>
        <w:pStyle w:val="ListParagraph"/>
        <w:numPr>
          <w:ilvl w:val="1"/>
          <w:numId w:val="78"/>
        </w:numPr>
      </w:pPr>
      <w:r>
        <w:t>A Finance Risk Register.</w:t>
      </w:r>
    </w:p>
    <w:p w14:paraId="1438E986" w14:textId="77777777" w:rsidR="00B23C67" w:rsidRDefault="001F5203" w:rsidP="001F5203">
      <w:pPr>
        <w:pStyle w:val="ListParagraph"/>
        <w:numPr>
          <w:ilvl w:val="1"/>
          <w:numId w:val="79"/>
        </w:numPr>
      </w:pPr>
      <w:r>
        <w:t>A Risk Management Policy.</w:t>
      </w:r>
    </w:p>
    <w:p w14:paraId="6663802F" w14:textId="77777777" w:rsidR="00B23C67" w:rsidRDefault="001F5203" w:rsidP="001F5203">
      <w:pPr>
        <w:pStyle w:val="ListParagraph"/>
        <w:numPr>
          <w:ilvl w:val="0"/>
          <w:numId w:val="80"/>
        </w:numPr>
      </w:pPr>
      <w:r>
        <w:t>The Internal Auditor must have unrestricted access to:</w:t>
      </w:r>
    </w:p>
    <w:p w14:paraId="1239885C" w14:textId="77777777" w:rsidR="00B23C67" w:rsidRDefault="001F5203" w:rsidP="001F5203">
      <w:pPr>
        <w:pStyle w:val="ListParagraph"/>
        <w:numPr>
          <w:ilvl w:val="1"/>
          <w:numId w:val="81"/>
        </w:numPr>
      </w:pPr>
      <w:r>
        <w:lastRenderedPageBreak/>
        <w:t>Scribe Accounts (read-only).</w:t>
      </w:r>
    </w:p>
    <w:p w14:paraId="4430D982" w14:textId="77777777" w:rsidR="00B23C67" w:rsidRDefault="001F5203" w:rsidP="001F5203">
      <w:pPr>
        <w:pStyle w:val="ListParagraph"/>
        <w:numPr>
          <w:ilvl w:val="1"/>
          <w:numId w:val="82"/>
        </w:numPr>
      </w:pPr>
      <w:r>
        <w:t>Bank statements.</w:t>
      </w:r>
    </w:p>
    <w:p w14:paraId="211530E3" w14:textId="77777777" w:rsidR="00B23C67" w:rsidRDefault="001F5203" w:rsidP="001F5203">
      <w:pPr>
        <w:pStyle w:val="ListParagraph"/>
        <w:numPr>
          <w:ilvl w:val="1"/>
          <w:numId w:val="83"/>
        </w:numPr>
      </w:pPr>
      <w:r>
        <w:t>Minutes and policies.</w:t>
      </w:r>
    </w:p>
    <w:p w14:paraId="45013414" w14:textId="77777777" w:rsidR="00B23C67" w:rsidRDefault="001F5203" w:rsidP="001F5203">
      <w:pPr>
        <w:pStyle w:val="ListParagraph"/>
        <w:numPr>
          <w:ilvl w:val="0"/>
          <w:numId w:val="84"/>
        </w:numPr>
      </w:pPr>
      <w:r>
        <w:t>The Council must review internal controls annually as part of the AGAR.</w:t>
      </w:r>
    </w:p>
    <w:p w14:paraId="5A37C545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4F4F9B27" wp14:editId="3BFFF984">
                <wp:extent cx="5943600" cy="635"/>
                <wp:effectExtent l="0" t="0" r="0" b="0"/>
                <wp:docPr id="13" name="Shap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55A08AB" id="Shape13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2897D863" w14:textId="77777777" w:rsidR="00B23C67" w:rsidRDefault="001F5203">
      <w:pPr>
        <w:pStyle w:val="Heading2"/>
      </w:pPr>
      <w:bookmarkStart w:id="22" w:name="h_14_transparency_publication"/>
      <w:r>
        <w:t>14. Transparency &amp; Publication</w:t>
      </w:r>
      <w:bookmarkEnd w:id="22"/>
    </w:p>
    <w:p w14:paraId="64550C27" w14:textId="77777777" w:rsidR="00B23C67" w:rsidRDefault="001F5203">
      <w:r>
        <w:t>The following must be published on the Council website:</w:t>
      </w:r>
    </w:p>
    <w:p w14:paraId="2DC02B3B" w14:textId="77777777" w:rsidR="00B23C67" w:rsidRDefault="001F5203" w:rsidP="001F5203">
      <w:pPr>
        <w:pStyle w:val="ListParagraph"/>
        <w:numPr>
          <w:ilvl w:val="0"/>
          <w:numId w:val="85"/>
        </w:numPr>
      </w:pPr>
      <w:r>
        <w:t>Annual Governance &amp; Accountability Return (AGAR).</w:t>
      </w:r>
    </w:p>
    <w:p w14:paraId="404741F6" w14:textId="77777777" w:rsidR="00B23C67" w:rsidRDefault="001F5203" w:rsidP="001F5203">
      <w:pPr>
        <w:pStyle w:val="ListParagraph"/>
        <w:numPr>
          <w:ilvl w:val="0"/>
          <w:numId w:val="86"/>
        </w:numPr>
      </w:pPr>
      <w:r>
        <w:t>Notice of Public Rights.</w:t>
      </w:r>
    </w:p>
    <w:p w14:paraId="08BA57CE" w14:textId="77777777" w:rsidR="00B23C67" w:rsidRDefault="001F5203" w:rsidP="001F5203">
      <w:pPr>
        <w:pStyle w:val="ListParagraph"/>
        <w:numPr>
          <w:ilvl w:val="0"/>
          <w:numId w:val="87"/>
        </w:numPr>
      </w:pPr>
      <w:r>
        <w:t>Payments over £500 (or all payments if the Council chooses).</w:t>
      </w:r>
    </w:p>
    <w:p w14:paraId="6FC740B7" w14:textId="77777777" w:rsidR="00B23C67" w:rsidRDefault="001F5203" w:rsidP="001F5203">
      <w:pPr>
        <w:pStyle w:val="ListParagraph"/>
        <w:numPr>
          <w:ilvl w:val="0"/>
          <w:numId w:val="88"/>
        </w:numPr>
      </w:pPr>
      <w:r>
        <w:t>Budget and precept information.</w:t>
      </w:r>
    </w:p>
    <w:p w14:paraId="4A0AA63D" w14:textId="77777777" w:rsidR="00B23C67" w:rsidRDefault="001F5203" w:rsidP="001F5203">
      <w:pPr>
        <w:pStyle w:val="ListParagraph"/>
        <w:numPr>
          <w:ilvl w:val="0"/>
          <w:numId w:val="89"/>
        </w:numPr>
      </w:pPr>
      <w:r>
        <w:t>Councillor allowances (if claimed).</w:t>
      </w:r>
    </w:p>
    <w:p w14:paraId="15985272" w14:textId="77777777" w:rsidR="00B23C67" w:rsidRDefault="001F5203">
      <w:r>
        <w:rPr>
          <w:noProof/>
        </w:rPr>
        <mc:AlternateContent>
          <mc:Choice Requires="wps">
            <w:drawing>
              <wp:inline distT="0" distB="0" distL="0" distR="0" wp14:anchorId="66140854" wp14:editId="29907461">
                <wp:extent cx="5943600" cy="635"/>
                <wp:effectExtent l="0" t="0" r="0" b="0"/>
                <wp:docPr id="14" name="Shape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0DF1A346" id="Shape14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" stroked="f" strokeweight="0">
                <w10:anchorlock/>
              </v:rect>
            </w:pict>
          </mc:Fallback>
        </mc:AlternateContent>
      </w:r>
    </w:p>
    <w:p w14:paraId="0F9FA28E" w14:textId="77777777" w:rsidR="00B23C67" w:rsidRDefault="001F5203">
      <w:pPr>
        <w:pStyle w:val="Heading2"/>
      </w:pPr>
      <w:bookmarkStart w:id="23" w:name="h_15_review_of_financial_regulations"/>
      <w:r>
        <w:t>15. Review of Financial Regulations</w:t>
      </w:r>
      <w:bookmarkEnd w:id="23"/>
    </w:p>
    <w:p w14:paraId="7A2BCB78" w14:textId="77777777" w:rsidR="00B23C67" w:rsidRDefault="001F5203" w:rsidP="001F5203">
      <w:pPr>
        <w:pStyle w:val="ListParagraph"/>
        <w:numPr>
          <w:ilvl w:val="0"/>
          <w:numId w:val="90"/>
        </w:numPr>
      </w:pPr>
      <w:r>
        <w:t>These Regulations must be reviewed annually by the Council.</w:t>
      </w:r>
    </w:p>
    <w:p w14:paraId="7D29A909" w14:textId="77777777" w:rsidR="00B23C67" w:rsidRDefault="001F5203" w:rsidP="001F5203">
      <w:pPr>
        <w:pStyle w:val="ListParagraph"/>
        <w:numPr>
          <w:ilvl w:val="0"/>
          <w:numId w:val="91"/>
        </w:numPr>
      </w:pPr>
      <w:r>
        <w:t>Any amendments require Council approval.</w:t>
      </w:r>
    </w:p>
    <w:sectPr w:rsidR="00B23C67">
      <w:footerReference w:type="default" r:id="rId7"/>
      <w:pgSz w:w="12240" w:h="15840"/>
      <w:pgMar w:top="1440" w:right="1440" w:bottom="1440" w:left="1440" w:header="0" w:footer="5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4DDF2" w14:textId="77777777" w:rsidR="001F5203" w:rsidRDefault="001F5203">
      <w:pPr>
        <w:spacing w:before="0" w:after="0" w:line="240" w:lineRule="auto"/>
      </w:pPr>
      <w:r>
        <w:separator/>
      </w:r>
    </w:p>
  </w:endnote>
  <w:endnote w:type="continuationSeparator" w:id="0">
    <w:p w14:paraId="4BAEEFF1" w14:textId="77777777" w:rsidR="001F5203" w:rsidRDefault="001F52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175" w14:textId="77777777" w:rsidR="00B23C67" w:rsidRDefault="001F5203">
    <w:pPr>
      <w:pStyle w:val="Footer"/>
      <w:ind w:left="400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E22D4" w14:textId="77777777" w:rsidR="001F5203" w:rsidRDefault="001F5203">
      <w:pPr>
        <w:spacing w:before="0" w:after="0" w:line="240" w:lineRule="auto"/>
      </w:pPr>
      <w:r>
        <w:separator/>
      </w:r>
    </w:p>
  </w:footnote>
  <w:footnote w:type="continuationSeparator" w:id="0">
    <w:p w14:paraId="210D59B2" w14:textId="77777777" w:rsidR="001F5203" w:rsidRDefault="001F520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0C74"/>
    <w:multiLevelType w:val="multilevel"/>
    <w:tmpl w:val="19B0B9A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88025650">
    <w:abstractNumId w:val="0"/>
  </w:num>
  <w:num w:numId="2" w16cid:durableId="1529365503">
    <w:abstractNumId w:val="0"/>
  </w:num>
  <w:num w:numId="3" w16cid:durableId="1629044506">
    <w:abstractNumId w:val="0"/>
  </w:num>
  <w:num w:numId="4" w16cid:durableId="1646619425">
    <w:abstractNumId w:val="0"/>
  </w:num>
  <w:num w:numId="5" w16cid:durableId="1628700961">
    <w:abstractNumId w:val="0"/>
  </w:num>
  <w:num w:numId="6" w16cid:durableId="1967077449">
    <w:abstractNumId w:val="0"/>
  </w:num>
  <w:num w:numId="7" w16cid:durableId="23600087">
    <w:abstractNumId w:val="0"/>
  </w:num>
  <w:num w:numId="8" w16cid:durableId="1940672246">
    <w:abstractNumId w:val="0"/>
  </w:num>
  <w:num w:numId="9" w16cid:durableId="1632515837">
    <w:abstractNumId w:val="0"/>
  </w:num>
  <w:num w:numId="10" w16cid:durableId="60637742">
    <w:abstractNumId w:val="0"/>
  </w:num>
  <w:num w:numId="11" w16cid:durableId="1636792640">
    <w:abstractNumId w:val="0"/>
  </w:num>
  <w:num w:numId="12" w16cid:durableId="163011324">
    <w:abstractNumId w:val="0"/>
  </w:num>
  <w:num w:numId="13" w16cid:durableId="343485713">
    <w:abstractNumId w:val="0"/>
  </w:num>
  <w:num w:numId="14" w16cid:durableId="133987925">
    <w:abstractNumId w:val="0"/>
  </w:num>
  <w:num w:numId="15" w16cid:durableId="2050493454">
    <w:abstractNumId w:val="0"/>
  </w:num>
  <w:num w:numId="16" w16cid:durableId="589773822">
    <w:abstractNumId w:val="0"/>
  </w:num>
  <w:num w:numId="17" w16cid:durableId="105318257">
    <w:abstractNumId w:val="0"/>
  </w:num>
  <w:num w:numId="18" w16cid:durableId="1884177196">
    <w:abstractNumId w:val="0"/>
  </w:num>
  <w:num w:numId="19" w16cid:durableId="358238876">
    <w:abstractNumId w:val="0"/>
  </w:num>
  <w:num w:numId="20" w16cid:durableId="1473868114">
    <w:abstractNumId w:val="0"/>
  </w:num>
  <w:num w:numId="21" w16cid:durableId="1955860909">
    <w:abstractNumId w:val="0"/>
  </w:num>
  <w:num w:numId="22" w16cid:durableId="1474520450">
    <w:abstractNumId w:val="0"/>
  </w:num>
  <w:num w:numId="23" w16cid:durableId="92748737">
    <w:abstractNumId w:val="0"/>
  </w:num>
  <w:num w:numId="24" w16cid:durableId="1434669364">
    <w:abstractNumId w:val="0"/>
  </w:num>
  <w:num w:numId="25" w16cid:durableId="1199588216">
    <w:abstractNumId w:val="0"/>
  </w:num>
  <w:num w:numId="26" w16cid:durableId="1064134565">
    <w:abstractNumId w:val="0"/>
  </w:num>
  <w:num w:numId="27" w16cid:durableId="1888836116">
    <w:abstractNumId w:val="0"/>
  </w:num>
  <w:num w:numId="28" w16cid:durableId="77407926">
    <w:abstractNumId w:val="0"/>
  </w:num>
  <w:num w:numId="29" w16cid:durableId="1197891120">
    <w:abstractNumId w:val="0"/>
  </w:num>
  <w:num w:numId="30" w16cid:durableId="351152428">
    <w:abstractNumId w:val="0"/>
  </w:num>
  <w:num w:numId="31" w16cid:durableId="2133548078">
    <w:abstractNumId w:val="0"/>
  </w:num>
  <w:num w:numId="32" w16cid:durableId="189101610">
    <w:abstractNumId w:val="0"/>
  </w:num>
  <w:num w:numId="33" w16cid:durableId="612442772">
    <w:abstractNumId w:val="0"/>
  </w:num>
  <w:num w:numId="34" w16cid:durableId="252711836">
    <w:abstractNumId w:val="0"/>
  </w:num>
  <w:num w:numId="35" w16cid:durableId="1323196524">
    <w:abstractNumId w:val="0"/>
  </w:num>
  <w:num w:numId="36" w16cid:durableId="648511000">
    <w:abstractNumId w:val="0"/>
  </w:num>
  <w:num w:numId="37" w16cid:durableId="469370391">
    <w:abstractNumId w:val="0"/>
  </w:num>
  <w:num w:numId="38" w16cid:durableId="1101487575">
    <w:abstractNumId w:val="0"/>
  </w:num>
  <w:num w:numId="39" w16cid:durableId="1359552124">
    <w:abstractNumId w:val="0"/>
  </w:num>
  <w:num w:numId="40" w16cid:durableId="895362673">
    <w:abstractNumId w:val="0"/>
  </w:num>
  <w:num w:numId="41" w16cid:durableId="652486953">
    <w:abstractNumId w:val="0"/>
  </w:num>
  <w:num w:numId="42" w16cid:durableId="1559631993">
    <w:abstractNumId w:val="0"/>
  </w:num>
  <w:num w:numId="43" w16cid:durableId="1701127089">
    <w:abstractNumId w:val="0"/>
  </w:num>
  <w:num w:numId="44" w16cid:durableId="694040733">
    <w:abstractNumId w:val="0"/>
  </w:num>
  <w:num w:numId="45" w16cid:durableId="817458938">
    <w:abstractNumId w:val="0"/>
  </w:num>
  <w:num w:numId="46" w16cid:durableId="341976256">
    <w:abstractNumId w:val="0"/>
  </w:num>
  <w:num w:numId="47" w16cid:durableId="1004354372">
    <w:abstractNumId w:val="0"/>
  </w:num>
  <w:num w:numId="48" w16cid:durableId="1684357185">
    <w:abstractNumId w:val="0"/>
  </w:num>
  <w:num w:numId="49" w16cid:durableId="1110395693">
    <w:abstractNumId w:val="0"/>
  </w:num>
  <w:num w:numId="50" w16cid:durableId="801965735">
    <w:abstractNumId w:val="0"/>
  </w:num>
  <w:num w:numId="51" w16cid:durableId="1380134078">
    <w:abstractNumId w:val="0"/>
  </w:num>
  <w:num w:numId="52" w16cid:durableId="1827087153">
    <w:abstractNumId w:val="0"/>
  </w:num>
  <w:num w:numId="53" w16cid:durableId="185799773">
    <w:abstractNumId w:val="0"/>
  </w:num>
  <w:num w:numId="54" w16cid:durableId="136532077">
    <w:abstractNumId w:val="0"/>
  </w:num>
  <w:num w:numId="55" w16cid:durableId="1122384645">
    <w:abstractNumId w:val="0"/>
  </w:num>
  <w:num w:numId="56" w16cid:durableId="1597247160">
    <w:abstractNumId w:val="0"/>
  </w:num>
  <w:num w:numId="57" w16cid:durableId="258023214">
    <w:abstractNumId w:val="0"/>
  </w:num>
  <w:num w:numId="58" w16cid:durableId="996032104">
    <w:abstractNumId w:val="0"/>
  </w:num>
  <w:num w:numId="59" w16cid:durableId="2055765807">
    <w:abstractNumId w:val="0"/>
  </w:num>
  <w:num w:numId="60" w16cid:durableId="2008708415">
    <w:abstractNumId w:val="0"/>
  </w:num>
  <w:num w:numId="61" w16cid:durableId="1893074136">
    <w:abstractNumId w:val="0"/>
  </w:num>
  <w:num w:numId="62" w16cid:durableId="1275945234">
    <w:abstractNumId w:val="0"/>
  </w:num>
  <w:num w:numId="63" w16cid:durableId="1509248643">
    <w:abstractNumId w:val="0"/>
  </w:num>
  <w:num w:numId="64" w16cid:durableId="1081952063">
    <w:abstractNumId w:val="0"/>
  </w:num>
  <w:num w:numId="65" w16cid:durableId="538249412">
    <w:abstractNumId w:val="0"/>
  </w:num>
  <w:num w:numId="66" w16cid:durableId="1287203666">
    <w:abstractNumId w:val="0"/>
  </w:num>
  <w:num w:numId="67" w16cid:durableId="609093715">
    <w:abstractNumId w:val="0"/>
  </w:num>
  <w:num w:numId="68" w16cid:durableId="661548433">
    <w:abstractNumId w:val="0"/>
  </w:num>
  <w:num w:numId="69" w16cid:durableId="536047230">
    <w:abstractNumId w:val="0"/>
  </w:num>
  <w:num w:numId="70" w16cid:durableId="1656908073">
    <w:abstractNumId w:val="0"/>
  </w:num>
  <w:num w:numId="71" w16cid:durableId="1259604456">
    <w:abstractNumId w:val="0"/>
  </w:num>
  <w:num w:numId="72" w16cid:durableId="314191550">
    <w:abstractNumId w:val="0"/>
  </w:num>
  <w:num w:numId="73" w16cid:durableId="652150290">
    <w:abstractNumId w:val="0"/>
  </w:num>
  <w:num w:numId="74" w16cid:durableId="881985513">
    <w:abstractNumId w:val="0"/>
  </w:num>
  <w:num w:numId="75" w16cid:durableId="1449426024">
    <w:abstractNumId w:val="0"/>
  </w:num>
  <w:num w:numId="76" w16cid:durableId="103619216">
    <w:abstractNumId w:val="0"/>
  </w:num>
  <w:num w:numId="77" w16cid:durableId="197357082">
    <w:abstractNumId w:val="0"/>
  </w:num>
  <w:num w:numId="78" w16cid:durableId="400249081">
    <w:abstractNumId w:val="0"/>
  </w:num>
  <w:num w:numId="79" w16cid:durableId="94448703">
    <w:abstractNumId w:val="0"/>
  </w:num>
  <w:num w:numId="80" w16cid:durableId="2082094711">
    <w:abstractNumId w:val="0"/>
  </w:num>
  <w:num w:numId="81" w16cid:durableId="1696226482">
    <w:abstractNumId w:val="0"/>
  </w:num>
  <w:num w:numId="82" w16cid:durableId="259879089">
    <w:abstractNumId w:val="0"/>
  </w:num>
  <w:num w:numId="83" w16cid:durableId="488836995">
    <w:abstractNumId w:val="0"/>
  </w:num>
  <w:num w:numId="84" w16cid:durableId="185483692">
    <w:abstractNumId w:val="0"/>
  </w:num>
  <w:num w:numId="85" w16cid:durableId="1123310533">
    <w:abstractNumId w:val="0"/>
  </w:num>
  <w:num w:numId="86" w16cid:durableId="427504812">
    <w:abstractNumId w:val="0"/>
  </w:num>
  <w:num w:numId="87" w16cid:durableId="351883217">
    <w:abstractNumId w:val="0"/>
  </w:num>
  <w:num w:numId="88" w16cid:durableId="512033274">
    <w:abstractNumId w:val="0"/>
  </w:num>
  <w:num w:numId="89" w16cid:durableId="31466155">
    <w:abstractNumId w:val="0"/>
  </w:num>
  <w:num w:numId="90" w16cid:durableId="1962571713">
    <w:abstractNumId w:val="0"/>
  </w:num>
  <w:num w:numId="91" w16cid:durableId="459616926">
    <w:abstractNumId w:val="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C67"/>
    <w:rsid w:val="001F5203"/>
    <w:rsid w:val="00365456"/>
    <w:rsid w:val="008D412D"/>
    <w:rsid w:val="00B2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F2AC6"/>
  <w15:docId w15:val="{BA6C2674-975F-47AF-BE7B-CC802508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Lucida Sans"/>
        <w:sz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60" w:after="60" w:line="360" w:lineRule="auto"/>
    </w:pPr>
  </w:style>
  <w:style w:type="paragraph" w:styleId="Heading1">
    <w:name w:val="heading 1"/>
    <w:basedOn w:val="Normal"/>
    <w:uiPriority w:val="9"/>
    <w:qFormat/>
    <w:pPr>
      <w:spacing w:before="360"/>
      <w:outlineLvl w:val="0"/>
    </w:pPr>
    <w:rPr>
      <w:b/>
      <w:sz w:val="28"/>
    </w:rPr>
  </w:style>
  <w:style w:type="paragraph" w:styleId="Heading2">
    <w:name w:val="heading 2"/>
    <w:basedOn w:val="Normal"/>
    <w:uiPriority w:val="9"/>
    <w:unhideWhenUsed/>
    <w:qFormat/>
    <w:pPr>
      <w:spacing w:before="360"/>
      <w:outlineLvl w:val="1"/>
    </w:pPr>
    <w:rPr>
      <w:b/>
    </w:rPr>
  </w:style>
  <w:style w:type="paragraph" w:styleId="Heading3">
    <w:name w:val="heading 3"/>
    <w:basedOn w:val="Normal"/>
    <w:uiPriority w:val="9"/>
    <w:unhideWhenUsed/>
    <w:qFormat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de">
    <w:name w:val="Code"/>
    <w:qFormat/>
    <w:rPr>
      <w:rFonts w:ascii="Consolas" w:hAnsi="Consolas"/>
      <w:shd w:val="clear" w:color="auto" w:fill="E1E2E4"/>
    </w:rPr>
  </w:style>
  <w:style w:type="character" w:styleId="Hyperlink">
    <w:name w:val="Hyperlink"/>
    <w:rPr>
      <w:color w:val="0563C1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lang/>
    </w:rPr>
  </w:style>
  <w:style w:type="paragraph" w:styleId="ListParagraph">
    <w:name w:val="List Paragraph"/>
    <w:basedOn w:val="Normal"/>
    <w:qFormat/>
    <w:pPr>
      <w:ind w:left="360"/>
      <w:contextualSpacing/>
    </w:pPr>
  </w:style>
  <w:style w:type="paragraph" w:styleId="Title">
    <w:name w:val="Title"/>
    <w:basedOn w:val="Normal"/>
    <w:uiPriority w:val="10"/>
    <w:qFormat/>
    <w:pPr>
      <w:spacing w:before="240" w:after="240"/>
      <w:jc w:val="center"/>
    </w:pPr>
    <w:rPr>
      <w:b/>
      <w:sz w:val="32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HeaderandFooter"/>
  </w:style>
  <w:style w:type="table" w:customStyle="1" w:styleId="CodeBlock">
    <w:name w:val="Code Block"/>
    <w:qFormat/>
    <w:rPr>
      <w:sz w:val="20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1E2E4"/>
      <w:tcMar>
        <w:top w:w="60" w:type="dxa"/>
        <w:left w:w="150" w:type="dxa"/>
        <w:bottom w:w="60" w:type="dxa"/>
        <w:right w:w="150" w:type="dxa"/>
      </w:tcMar>
    </w:tcPr>
  </w:style>
  <w:style w:type="table" w:styleId="TableGrid">
    <w:name w:val="Table Grid"/>
    <w:qFormat/>
    <w:rPr>
      <w:sz w:val="20"/>
      <w:lang w:eastAsia="en-GB" w:bidi="ar-SA"/>
    </w:rPr>
    <w:tblPr>
      <w:tblBorders>
        <w:top w:val="single" w:sz="4" w:space="0" w:color="E8E0DC"/>
        <w:left w:val="single" w:sz="4" w:space="0" w:color="E8E0DC"/>
        <w:bottom w:val="single" w:sz="4" w:space="0" w:color="E8E0DC"/>
        <w:right w:val="single" w:sz="4" w:space="0" w:color="E8E0DC"/>
        <w:insideH w:val="single" w:sz="4" w:space="0" w:color="E8E0DC"/>
        <w:insideV w:val="single" w:sz="4" w:space="0" w:color="E8E0DC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90" w:type="dxa"/>
        <w:left w:w="120" w:type="dxa"/>
        <w:bottom w:w="0" w:type="dxa"/>
        <w:right w:w="120" w:type="dxa"/>
      </w:tcMar>
      <w:vAlign w:val="center"/>
    </w:tcPr>
    <w:tblStylePr w:type="firstRow">
      <w:tblPr/>
      <w:tcPr>
        <w:shd w:val="clear" w:color="auto" w:fill="F4EF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F28B3E1612A4CA59CE50B1A1F07ED" ma:contentTypeVersion="18" ma:contentTypeDescription="Create a new document." ma:contentTypeScope="" ma:versionID="078d111d406d2a3bf36f23eb23f2a142">
  <xsd:schema xmlns:xsd="http://www.w3.org/2001/XMLSchema" xmlns:xs="http://www.w3.org/2001/XMLSchema" xmlns:p="http://schemas.microsoft.com/office/2006/metadata/properties" xmlns:ns2="7a4d9a35-ff41-41af-b3c8-508bd50eeb89" xmlns:ns3="422272ad-d3bb-4ba1-bdd7-e305bf1533dd" targetNamespace="http://schemas.microsoft.com/office/2006/metadata/properties" ma:root="true" ma:fieldsID="931bb19fb2ab876c4f20add3570c2103" ns2:_="" ns3:_="">
    <xsd:import namespace="7a4d9a35-ff41-41af-b3c8-508bd50eeb89"/>
    <xsd:import namespace="422272ad-d3bb-4ba1-bdd7-e305bf153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d9a35-ff41-41af-b3c8-508bd50ee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660a7fb-85a5-4a3c-9c6c-38d5dd8e0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272ad-d3bb-4ba1-bdd7-e305bf153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4ed6f6-1d5d-4ca2-866e-f4dc7e78e309}" ma:internalName="TaxCatchAll" ma:showField="CatchAllData" ma:web="422272ad-d3bb-4ba1-bdd7-e305bf153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4d9a35-ff41-41af-b3c8-508bd50eeb89">
      <Terms xmlns="http://schemas.microsoft.com/office/infopath/2007/PartnerControls"/>
    </lcf76f155ced4ddcb4097134ff3c332f>
    <TaxCatchAll xmlns="422272ad-d3bb-4ba1-bdd7-e305bf1533dd" xsi:nil="true"/>
  </documentManagement>
</p:properties>
</file>

<file path=customXml/itemProps1.xml><?xml version="1.0" encoding="utf-8"?>
<ds:datastoreItem xmlns:ds="http://schemas.openxmlformats.org/officeDocument/2006/customXml" ds:itemID="{D68C503A-7340-4BDA-99DC-080214E1D2F1}"/>
</file>

<file path=customXml/itemProps2.xml><?xml version="1.0" encoding="utf-8"?>
<ds:datastoreItem xmlns:ds="http://schemas.openxmlformats.org/officeDocument/2006/customXml" ds:itemID="{7F5539BF-F927-4BDE-BEBC-57376F18B84C}"/>
</file>

<file path=customXml/itemProps3.xml><?xml version="1.0" encoding="utf-8"?>
<ds:datastoreItem xmlns:ds="http://schemas.openxmlformats.org/officeDocument/2006/customXml" ds:itemID="{1A0D0F16-ED2A-468D-A311-3070A8546D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Brides Major Community Council – Financial Regulations</dc:title>
  <dc:subject/>
  <dc:creator>Microsoft Copilot</dc:creator>
  <dc:description/>
  <cp:lastModifiedBy>Clerk - St Brides Major Community Council</cp:lastModifiedBy>
  <cp:revision>2</cp:revision>
  <dcterms:created xsi:type="dcterms:W3CDTF">2026-05-25T09:49:00Z</dcterms:created>
  <dcterms:modified xsi:type="dcterms:W3CDTF">2026-05-25T09:49:00Z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0x010100809F28B3E1612A4CA59CE50B1A1F07ED</vt:lpwstr>
  </property>
</Properties>
</file>